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8D4F2" w14:textId="2C9BDFE7" w:rsidR="00F53BC0" w:rsidRPr="000B3E6C" w:rsidRDefault="00BA4562" w:rsidP="00F53BC0">
      <w:r>
        <w:rPr>
          <w:b/>
          <w:bCs/>
        </w:rPr>
        <w:t>C</w:t>
      </w:r>
      <w:r w:rsidR="00F53BC0" w:rsidRPr="00F53BC0">
        <w:rPr>
          <w:b/>
          <w:bCs/>
        </w:rPr>
        <w:t>roix des Moines</w:t>
      </w:r>
      <w:r w:rsidR="00F53BC0">
        <w:t> :</w:t>
      </w:r>
      <w:r w:rsidR="00C12AC3">
        <w:t xml:space="preserve"> </w:t>
      </w:r>
      <w:r w:rsidR="000B3E6C">
        <w:t xml:space="preserve">n° </w:t>
      </w:r>
      <w:r w:rsidR="00C12AC3" w:rsidRPr="00C12AC3">
        <w:rPr>
          <w:sz w:val="32"/>
          <w:szCs w:val="32"/>
        </w:rPr>
        <w:t>6</w:t>
      </w:r>
      <w:r w:rsidR="000B3E6C">
        <w:rPr>
          <w:sz w:val="32"/>
          <w:szCs w:val="32"/>
        </w:rPr>
        <w:t xml:space="preserve"> </w:t>
      </w:r>
      <w:r w:rsidR="000B3E6C" w:rsidRPr="000B3E6C">
        <w:t>du plan</w:t>
      </w:r>
    </w:p>
    <w:p w14:paraId="676E0A13" w14:textId="2BF074FB" w:rsidR="00F53BC0" w:rsidRPr="00AD3804" w:rsidRDefault="00F53BC0" w:rsidP="00F53BC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15DB0">
        <w:rPr>
          <w:b/>
          <w:bCs/>
        </w:rPr>
        <w:t>Croix nimbée, autres appellations croix cerclée ou croix eucharistique</w:t>
      </w:r>
      <w:r w:rsidR="00C15DB0">
        <w:t> :</w:t>
      </w:r>
      <w:r w:rsidRPr="00AD38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br/>
      </w:r>
      <w:r w:rsidRPr="00C15D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La croix nimbée est une croix inscrite dans un cercle et dont les branches dépassent de ce cercle. Ce symbole chrétien serait apparu au IV</w:t>
      </w:r>
      <w:r w:rsidRPr="00C15DB0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fr-FR"/>
        </w:rPr>
        <w:t xml:space="preserve">ème </w:t>
      </w:r>
      <w:r w:rsidRPr="00C15D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siècle en Irlande pour orner les tombes d’un couvent. Ce type de croix s’est ensuite répandu dans les îles britanniques et</w:t>
      </w:r>
      <w:r w:rsidRPr="00C15D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br/>
        <w:t>dans les pays où ont émigré leurs habitants</w:t>
      </w:r>
    </w:p>
    <w:p w14:paraId="2F4CD4F6" w14:textId="058F12C1" w:rsidR="00F53BC0" w:rsidRPr="00B82EBE" w:rsidRDefault="00F53BC0" w:rsidP="00F53BC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Croix latine cylindrique avec les extrémités arrondies et striées, </w:t>
      </w:r>
      <w:r w:rsidRPr="00FA028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 croix latine est le symbole de la chrétienté mais elle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FA028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résulte d’une évolution</w:t>
      </w:r>
      <w:r w:rsidR="002C13A1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;</w:t>
      </w:r>
      <w:r w:rsidRPr="00B82EBE">
        <w:rPr>
          <w:rStyle w:val="fontstyle01"/>
        </w:rPr>
        <w:t xml:space="preserve"> </w:t>
      </w:r>
      <w:r w:rsidRPr="00B82EB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 vénération de la croix ne se rapporte à 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B82EB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crucifixion du Christ mais à sa résurrection : c’est 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B82EB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signe de victoire sur la mort.</w:t>
      </w:r>
    </w:p>
    <w:p w14:paraId="62E8ABA9" w14:textId="487CC924" w:rsidR="00F53BC0" w:rsidRDefault="00F53BC0" w:rsidP="00F53BC0">
      <w:r>
        <w:t xml:space="preserve">Sur </w:t>
      </w:r>
      <w:r w:rsidR="002C13A1">
        <w:t xml:space="preserve">la </w:t>
      </w:r>
      <w:r>
        <w:t>face visible</w:t>
      </w:r>
      <w:r w:rsidR="002C13A1">
        <w:t xml:space="preserve"> </w:t>
      </w:r>
      <w:proofErr w:type="gramStart"/>
      <w:r w:rsidR="002C13A1">
        <w:t xml:space="preserve">le </w:t>
      </w:r>
      <w:r>
        <w:t xml:space="preserve"> Christ</w:t>
      </w:r>
      <w:proofErr w:type="gramEnd"/>
      <w:r w:rsidR="002C13A1">
        <w:t xml:space="preserve"> est</w:t>
      </w:r>
      <w:r>
        <w:t xml:space="preserve"> surmonté de l’acronyme INRI, la couronne est ornée d’entrelacs et de fleurs</w:t>
      </w:r>
    </w:p>
    <w:p w14:paraId="130E5A40" w14:textId="5BA20F1E" w:rsidR="00F53BC0" w:rsidRDefault="00F53BC0" w:rsidP="00F53BC0">
      <w:r>
        <w:t>Sur</w:t>
      </w:r>
      <w:r w:rsidR="001121A8">
        <w:t xml:space="preserve"> la</w:t>
      </w:r>
      <w:r>
        <w:t xml:space="preserve"> face opposée représentation de St Joseph surmonté d’un demi-cercle de diamètre inférieur à celui de la face avant </w:t>
      </w:r>
    </w:p>
    <w:p w14:paraId="748A0D89" w14:textId="2B77DE22" w:rsidR="00F53BC0" w:rsidRDefault="00F53BC0" w:rsidP="00F53BC0">
      <w:r>
        <w:t>Le soubassement est une pyramide tronquée à angles coupés sur une base carrée.</w:t>
      </w:r>
      <w:r w:rsidR="001121A8">
        <w:t xml:space="preserve"> </w:t>
      </w:r>
      <w:r>
        <w:t>Dé carré</w:t>
      </w:r>
      <w:r w:rsidR="001121A8">
        <w:t xml:space="preserve"> et</w:t>
      </w:r>
      <w:r>
        <w:t xml:space="preserve"> fût cylindrique.</w:t>
      </w:r>
    </w:p>
    <w:p w14:paraId="6F362EB0" w14:textId="77777777" w:rsidR="00F53BC0" w:rsidRDefault="00F53BC0" w:rsidP="00F53BC0">
      <w:r>
        <w:t>Date gravée 1806</w:t>
      </w:r>
    </w:p>
    <w:p w14:paraId="66CECE9A" w14:textId="6636CF0B" w:rsidR="00F53BC0" w:rsidRDefault="006B0458" w:rsidP="005500D8">
      <w:r>
        <w:rPr>
          <w:noProof/>
        </w:rPr>
        <w:drawing>
          <wp:inline distT="0" distB="0" distL="0" distR="0" wp14:anchorId="5FB1B575" wp14:editId="6367DCDD">
            <wp:extent cx="4731095" cy="15811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75" t="31759" r="16997" b="30602"/>
                    <a:stretch/>
                  </pic:blipFill>
                  <pic:spPr bwMode="auto">
                    <a:xfrm>
                      <a:off x="0" y="0"/>
                      <a:ext cx="4746766" cy="158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095BF" w14:textId="42341156" w:rsidR="00AD5338" w:rsidRDefault="00AD5338" w:rsidP="005500D8">
      <w:r>
        <w:rPr>
          <w:noProof/>
        </w:rPr>
        <w:drawing>
          <wp:inline distT="0" distB="0" distL="0" distR="0" wp14:anchorId="6289DA45" wp14:editId="36F408DB">
            <wp:extent cx="4714875" cy="3341716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30" t="13232" r="18485" b="10900"/>
                    <a:stretch/>
                  </pic:blipFill>
                  <pic:spPr bwMode="auto">
                    <a:xfrm>
                      <a:off x="0" y="0"/>
                      <a:ext cx="4723600" cy="33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E7"/>
    <w:rsid w:val="00003E67"/>
    <w:rsid w:val="000079CC"/>
    <w:rsid w:val="00015E21"/>
    <w:rsid w:val="0006337E"/>
    <w:rsid w:val="000B3E6C"/>
    <w:rsid w:val="000C0081"/>
    <w:rsid w:val="000F7DD5"/>
    <w:rsid w:val="00102465"/>
    <w:rsid w:val="00111C04"/>
    <w:rsid w:val="001121A8"/>
    <w:rsid w:val="0012730A"/>
    <w:rsid w:val="00133FC4"/>
    <w:rsid w:val="002006A5"/>
    <w:rsid w:val="00211B48"/>
    <w:rsid w:val="0024266B"/>
    <w:rsid w:val="00254500"/>
    <w:rsid w:val="00263E7F"/>
    <w:rsid w:val="00273316"/>
    <w:rsid w:val="00277C6C"/>
    <w:rsid w:val="002C13A1"/>
    <w:rsid w:val="0030586B"/>
    <w:rsid w:val="0034475E"/>
    <w:rsid w:val="00363EAF"/>
    <w:rsid w:val="00382CFB"/>
    <w:rsid w:val="003B2D71"/>
    <w:rsid w:val="003C72C3"/>
    <w:rsid w:val="003D319B"/>
    <w:rsid w:val="003E267A"/>
    <w:rsid w:val="003E64D4"/>
    <w:rsid w:val="0041713D"/>
    <w:rsid w:val="00433754"/>
    <w:rsid w:val="0044559B"/>
    <w:rsid w:val="004657F0"/>
    <w:rsid w:val="00486488"/>
    <w:rsid w:val="004B3CEF"/>
    <w:rsid w:val="004E3A0B"/>
    <w:rsid w:val="00516F28"/>
    <w:rsid w:val="00543CFD"/>
    <w:rsid w:val="005500D8"/>
    <w:rsid w:val="00574A28"/>
    <w:rsid w:val="00585DC8"/>
    <w:rsid w:val="005953FE"/>
    <w:rsid w:val="005A12D6"/>
    <w:rsid w:val="005A5AED"/>
    <w:rsid w:val="005E76FA"/>
    <w:rsid w:val="00626567"/>
    <w:rsid w:val="00671A80"/>
    <w:rsid w:val="006B0458"/>
    <w:rsid w:val="006C1640"/>
    <w:rsid w:val="006D52A9"/>
    <w:rsid w:val="006E047B"/>
    <w:rsid w:val="006F07BE"/>
    <w:rsid w:val="00705ED3"/>
    <w:rsid w:val="007322AA"/>
    <w:rsid w:val="0073406E"/>
    <w:rsid w:val="00771817"/>
    <w:rsid w:val="00796C16"/>
    <w:rsid w:val="007B329D"/>
    <w:rsid w:val="007C3FDF"/>
    <w:rsid w:val="007D1AC4"/>
    <w:rsid w:val="007E5280"/>
    <w:rsid w:val="007F7EDF"/>
    <w:rsid w:val="008726E7"/>
    <w:rsid w:val="00874505"/>
    <w:rsid w:val="00887933"/>
    <w:rsid w:val="008971D1"/>
    <w:rsid w:val="008A3659"/>
    <w:rsid w:val="0093361C"/>
    <w:rsid w:val="009472CA"/>
    <w:rsid w:val="00980522"/>
    <w:rsid w:val="009838B8"/>
    <w:rsid w:val="00985969"/>
    <w:rsid w:val="00A01674"/>
    <w:rsid w:val="00A05A96"/>
    <w:rsid w:val="00A072F2"/>
    <w:rsid w:val="00A22A7F"/>
    <w:rsid w:val="00AD35E7"/>
    <w:rsid w:val="00AD5338"/>
    <w:rsid w:val="00B26797"/>
    <w:rsid w:val="00B35D94"/>
    <w:rsid w:val="00B36DF3"/>
    <w:rsid w:val="00B40B4B"/>
    <w:rsid w:val="00B65C4D"/>
    <w:rsid w:val="00B91CF6"/>
    <w:rsid w:val="00B92814"/>
    <w:rsid w:val="00B95046"/>
    <w:rsid w:val="00BA4562"/>
    <w:rsid w:val="00C12AC3"/>
    <w:rsid w:val="00C15DB0"/>
    <w:rsid w:val="00C873D9"/>
    <w:rsid w:val="00CA5002"/>
    <w:rsid w:val="00CB089D"/>
    <w:rsid w:val="00CB215C"/>
    <w:rsid w:val="00CB3D18"/>
    <w:rsid w:val="00CE4842"/>
    <w:rsid w:val="00D0263B"/>
    <w:rsid w:val="00D1498B"/>
    <w:rsid w:val="00D8144A"/>
    <w:rsid w:val="00D937B8"/>
    <w:rsid w:val="00DA0B8E"/>
    <w:rsid w:val="00DB07E4"/>
    <w:rsid w:val="00E01002"/>
    <w:rsid w:val="00E12CFF"/>
    <w:rsid w:val="00E82090"/>
    <w:rsid w:val="00F20120"/>
    <w:rsid w:val="00F34CBA"/>
    <w:rsid w:val="00F53BC0"/>
    <w:rsid w:val="00F64140"/>
    <w:rsid w:val="00F71E9D"/>
    <w:rsid w:val="00FA7978"/>
    <w:rsid w:val="00FB53BD"/>
    <w:rsid w:val="00FD0BE6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06EE"/>
  <w15:chartTrackingRefBased/>
  <w15:docId w15:val="{1CF4FFEC-05F9-4B19-8F43-7DE22DA5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6E047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6E047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163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eleonore petitalot</dc:creator>
  <cp:keywords/>
  <dc:description/>
  <cp:lastModifiedBy>eleonore petitalot</cp:lastModifiedBy>
  <cp:revision>4</cp:revision>
  <dcterms:created xsi:type="dcterms:W3CDTF">2022-10-20T08:27:00Z</dcterms:created>
  <dcterms:modified xsi:type="dcterms:W3CDTF">2022-10-20T08:29:00Z</dcterms:modified>
</cp:coreProperties>
</file>